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E-mail</w:t>
      </w:r>
      <w:r>
        <w:rPr>
          <w:rFonts w:hint="eastAsia" w:ascii="游ゴシック" w:hAnsi="游ゴシック" w:eastAsia="游ゴシック"/>
        </w:rPr>
        <w:t>：</w:t>
      </w:r>
      <w:r>
        <w:rPr>
          <w:rFonts w:hint="eastAsia" w:ascii="游ゴシック" w:hAnsi="游ゴシック" w:eastAsia="游ゴシック"/>
        </w:rPr>
        <w:t xml:space="preserve"> 95sanei@ken.pref.kochi.lg.jp</w:t>
      </w:r>
    </w:p>
    <w:p>
      <w:pPr>
        <w:pStyle w:val="0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第</w:t>
      </w:r>
      <w:r>
        <w:rPr>
          <w:rFonts w:hint="eastAsia" w:ascii="游ゴシック" w:hAnsi="游ゴシック" w:eastAsia="游ゴシック"/>
        </w:rPr>
        <w:t>95</w:t>
      </w:r>
      <w:r>
        <w:rPr>
          <w:rFonts w:hint="eastAsia" w:ascii="游ゴシック" w:hAnsi="游ゴシック" w:eastAsia="游ゴシック"/>
        </w:rPr>
        <w:t>回日本産業衛生学会事務局</w:t>
      </w:r>
      <w:r>
        <w:rPr>
          <w:rFonts w:hint="eastAsia" w:ascii="游ゴシック" w:hAnsi="游ゴシック" w:eastAsia="游ゴシック"/>
        </w:rPr>
        <w:t xml:space="preserve"> </w:t>
      </w:r>
      <w:r>
        <w:rPr>
          <w:rFonts w:hint="eastAsia" w:ascii="游ゴシック" w:hAnsi="游ゴシック" w:eastAsia="游ゴシック"/>
        </w:rPr>
        <w:t>宛</w:t>
      </w:r>
    </w:p>
    <w:p>
      <w:pPr>
        <w:pStyle w:val="0"/>
        <w:rPr>
          <w:rFonts w:hint="eastAsia" w:ascii="游ゴシック" w:hAnsi="游ゴシック" w:eastAsia="游ゴシック"/>
        </w:rPr>
      </w:pPr>
    </w:p>
    <w:p>
      <w:pPr>
        <w:pStyle w:val="0"/>
        <w:jc w:val="center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第</w:t>
      </w:r>
      <w:r>
        <w:rPr>
          <w:rFonts w:hint="eastAsia" w:ascii="游ゴシック" w:hAnsi="游ゴシック" w:eastAsia="游ゴシック"/>
        </w:rPr>
        <w:t>95</w:t>
      </w:r>
      <w:r>
        <w:rPr>
          <w:rFonts w:hint="eastAsia" w:ascii="游ゴシック" w:hAnsi="游ゴシック" w:eastAsia="游ゴシック"/>
        </w:rPr>
        <w:t>回日本産業衛生学会総会</w:t>
      </w:r>
    </w:p>
    <w:p>
      <w:pPr>
        <w:pStyle w:val="0"/>
        <w:jc w:val="center"/>
        <w:rPr>
          <w:rFonts w:hint="eastAsia" w:ascii="游ゴシック" w:hAnsi="游ゴシック" w:eastAsia="游ゴシック"/>
          <w:sz w:val="28"/>
          <w:u w:val="single" w:color="auto"/>
        </w:rPr>
      </w:pPr>
      <w:r>
        <w:rPr>
          <w:rFonts w:hint="eastAsia" w:ascii="游ゴシック" w:hAnsi="游ゴシック" w:eastAsia="游ゴシック"/>
          <w:sz w:val="28"/>
          <w:u w:val="single" w:color="auto"/>
        </w:rPr>
        <w:t>事前取材申込用紙</w:t>
      </w:r>
    </w:p>
    <w:p>
      <w:pPr>
        <w:pStyle w:val="0"/>
        <w:jc w:val="right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2022</w:t>
      </w:r>
      <w:r>
        <w:rPr>
          <w:rFonts w:hint="eastAsia" w:ascii="游ゴシック" w:hAnsi="游ゴシック" w:eastAsia="游ゴシック"/>
        </w:rPr>
        <w:t>年　　月　　日</w:t>
      </w:r>
    </w:p>
    <w:p>
      <w:pPr>
        <w:pStyle w:val="0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◇下記事項をご記入の上、ご提出をお願いいたします。</w:t>
      </w:r>
    </w:p>
    <w:p>
      <w:pPr>
        <w:pStyle w:val="0"/>
        <w:rPr>
          <w:rFonts w:hint="eastAsia" w:ascii="游ゴシック" w:hAnsi="游ゴシック" w:eastAsia="游ゴシック"/>
        </w:rPr>
      </w:pPr>
    </w:p>
    <w:tbl>
      <w:tblPr>
        <w:tblStyle w:val="1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42"/>
        <w:gridCol w:w="8505"/>
      </w:tblGrid>
      <w:tr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会社名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部署名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役　職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氏　名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T E L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F A X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E-mai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</w:p>
        </w:tc>
      </w:tr>
    </w:tbl>
    <w:p>
      <w:pPr>
        <w:pStyle w:val="0"/>
        <w:rPr>
          <w:rFonts w:hint="eastAsia" w:ascii="游ゴシック" w:hAnsi="游ゴシック" w:eastAsia="游ゴシック"/>
          <w:sz w:val="18"/>
        </w:rPr>
      </w:pPr>
    </w:p>
    <w:tbl>
      <w:tblPr>
        <w:tblStyle w:val="1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02"/>
        <w:gridCol w:w="6945"/>
      </w:tblGrid>
      <w:tr>
        <w:trPr>
          <w:trHeight w:val="510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取材希望日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9"/>
              <w:widowControl w:val="0"/>
              <w:numPr>
                <w:ilvl w:val="0"/>
                <w:numId w:val="1"/>
              </w:numPr>
              <w:ind w:left="360" w:leftChars="0" w:hanging="360"/>
              <w:jc w:val="both"/>
              <w:rPr>
                <w:rFonts w:hint="eastAsia" w:ascii="游ゴシック" w:hAnsi="游ゴシック" w:eastAsia="游ゴシック"/>
                <w:kern w:val="2"/>
                <w:sz w:val="18"/>
              </w:rPr>
            </w:pP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5</w:t>
            </w: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月</w:t>
            </w: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26</w:t>
            </w: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日（水）　□　</w:t>
            </w: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5</w:t>
            </w: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月</w:t>
            </w: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27</w:t>
            </w: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日（木）　□　</w:t>
            </w: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5</w:t>
            </w: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月</w:t>
            </w: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28</w:t>
            </w: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日（金</w:t>
            </w:r>
            <w:bookmarkStart w:id="0" w:name="_GoBack"/>
            <w:bookmarkEnd w:id="0"/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）</w:t>
            </w:r>
          </w:p>
        </w:tc>
      </w:tr>
      <w:tr>
        <w:trPr>
          <w:trHeight w:val="124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セッション名</w:t>
            </w: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/</w:t>
            </w: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講演名</w:t>
            </w:r>
          </w:p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取材対象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游ゴシック" w:hAnsi="游ゴシック" w:eastAsia="游ゴシック"/>
                <w:kern w:val="2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取材手段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9"/>
              <w:widowControl w:val="0"/>
              <w:numPr>
                <w:ilvl w:val="0"/>
                <w:numId w:val="1"/>
              </w:numPr>
              <w:ind w:left="360" w:leftChars="0" w:hanging="360"/>
              <w:jc w:val="both"/>
              <w:rPr>
                <w:rFonts w:hint="eastAsia" w:ascii="游ゴシック" w:hAnsi="游ゴシック" w:eastAsia="游ゴシック"/>
                <w:kern w:val="2"/>
                <w:sz w:val="18"/>
              </w:rPr>
            </w:pP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写真　　□　ビデオ　　□　口頭取材　　□　その他（　　　　　　　）</w:t>
            </w:r>
          </w:p>
        </w:tc>
      </w:tr>
      <w:tr>
        <w:trPr>
          <w:trHeight w:val="381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上記についての</w:t>
            </w:r>
          </w:p>
          <w:p>
            <w:pPr>
              <w:pStyle w:val="0"/>
              <w:widowControl w:val="0"/>
              <w:spacing w:line="240" w:lineRule="exact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アポイントメント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9"/>
              <w:widowControl w:val="0"/>
              <w:numPr>
                <w:ilvl w:val="0"/>
                <w:numId w:val="1"/>
              </w:numPr>
              <w:ind w:left="360" w:leftChars="0" w:hanging="360"/>
              <w:jc w:val="both"/>
              <w:rPr>
                <w:rFonts w:hint="eastAsia" w:ascii="游ゴシック" w:hAnsi="游ゴシック" w:eastAsia="游ゴシック"/>
                <w:kern w:val="2"/>
                <w:sz w:val="18"/>
              </w:rPr>
            </w:pP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あり　　□　なし</w:t>
            </w:r>
          </w:p>
        </w:tc>
      </w:tr>
      <w:tr>
        <w:trPr>
          <w:trHeight w:val="1403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放映・掲載予定メディア</w:t>
            </w:r>
          </w:p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18"/>
              </w:rPr>
            </w:pP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放映・掲載予定時期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游ゴシック" w:hAnsi="游ゴシック" w:eastAsia="游ゴシック"/>
                <w:kern w:val="2"/>
                <w:sz w:val="18"/>
              </w:rPr>
            </w:pP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メディア名</w:t>
            </w: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 xml:space="preserve"> :</w:t>
            </w:r>
          </w:p>
          <w:p>
            <w:pPr>
              <w:pStyle w:val="0"/>
              <w:widowControl w:val="0"/>
              <w:jc w:val="both"/>
              <w:rPr>
                <w:rFonts w:hint="eastAsia" w:ascii="游ゴシック" w:hAnsi="游ゴシック" w:eastAsia="游ゴシック"/>
                <w:kern w:val="2"/>
                <w:sz w:val="18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游ゴシック" w:hAnsi="游ゴシック" w:eastAsia="游ゴシック"/>
                <w:kern w:val="2"/>
                <w:sz w:val="18"/>
              </w:rPr>
            </w:pP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 xml:space="preserve"> (</w:t>
            </w: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　　　　　　　）</w:t>
            </w: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年</w:t>
            </w: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（　　　　　　　）月頃予定　　　　</w:t>
            </w: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/</w:t>
            </w:r>
            <w:r>
              <w:rPr>
                <w:rFonts w:hint="eastAsia" w:ascii="游ゴシック" w:hAnsi="游ゴシック" w:eastAsia="游ゴシック"/>
                <w:kern w:val="2"/>
                <w:sz w:val="18"/>
              </w:rPr>
              <w:t>　　　未</w:t>
            </w:r>
          </w:p>
        </w:tc>
      </w:tr>
    </w:tbl>
    <w:p>
      <w:pPr>
        <w:pStyle w:val="0"/>
        <w:rPr>
          <w:rFonts w:hint="eastAsia" w:ascii="游ゴシック" w:hAnsi="游ゴシック" w:eastAsia="游ゴシック"/>
        </w:rPr>
      </w:pPr>
    </w:p>
    <w:tbl>
      <w:tblPr>
        <w:tblStyle w:val="1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747"/>
      </w:tblGrid>
      <w:tr>
        <w:trPr/>
        <w:tc>
          <w:tcPr>
            <w:tcW w:w="9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21"/>
              </w:rPr>
            </w:pPr>
            <w:r>
              <w:rPr>
                <w:rFonts w:hint="eastAsia" w:ascii="游ゴシック" w:hAnsi="游ゴシック" w:eastAsia="游ゴシック"/>
                <w:kern w:val="2"/>
                <w:sz w:val="21"/>
              </w:rPr>
              <w:t>取材スタッフお名前（申込者を含む全員）</w:t>
            </w:r>
          </w:p>
        </w:tc>
      </w:tr>
      <w:tr>
        <w:trPr>
          <w:trHeight w:val="1020" w:hRule="atLeast"/>
        </w:trPr>
        <w:tc>
          <w:tcPr>
            <w:tcW w:w="9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游ゴシック" w:hAnsi="游ゴシック" w:eastAsia="游ゴシック"/>
                <w:kern w:val="2"/>
                <w:sz w:val="21"/>
              </w:rPr>
            </w:pPr>
          </w:p>
        </w:tc>
      </w:tr>
      <w:tr>
        <w:trPr/>
        <w:tc>
          <w:tcPr>
            <w:tcW w:w="9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游ゴシック" w:hAnsi="游ゴシック" w:eastAsia="游ゴシック"/>
                <w:kern w:val="2"/>
                <w:sz w:val="21"/>
              </w:rPr>
            </w:pPr>
            <w:r>
              <w:rPr>
                <w:rFonts w:hint="eastAsia" w:ascii="游ゴシック" w:hAnsi="游ゴシック" w:eastAsia="游ゴシック"/>
                <w:kern w:val="2"/>
                <w:sz w:val="21"/>
              </w:rPr>
              <w:t>備考</w:t>
            </w:r>
          </w:p>
        </w:tc>
      </w:tr>
      <w:tr>
        <w:trPr>
          <w:trHeight w:val="1020" w:hRule="atLeast"/>
        </w:trPr>
        <w:tc>
          <w:tcPr>
            <w:tcW w:w="9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 w:ascii="HGP明朝E" w:hAnsi="HGP明朝E" w:eastAsia="HGP明朝E"/>
                <w:kern w:val="2"/>
                <w:sz w:val="21"/>
              </w:rPr>
            </w:pPr>
          </w:p>
        </w:tc>
      </w:tr>
    </w:tbl>
    <w:p>
      <w:pPr>
        <w:pStyle w:val="0"/>
        <w:rPr>
          <w:rFonts w:hint="default" w:ascii="HGP明朝E" w:hAnsi="HGP明朝E" w:eastAsia="HGP明朝E"/>
        </w:rPr>
      </w:pPr>
    </w:p>
    <w:sectPr>
      <w:pgSz w:w="11906" w:h="16838"/>
      <w:pgMar w:top="993" w:right="1080" w:bottom="993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65486D6"/>
    <w:lvl w:ilvl="0" w:tplc="00000000">
      <w:numFmt w:val="bullet"/>
      <w:lvlText w:val="□"/>
      <w:lvlJc w:val="left"/>
      <w:pPr>
        <w:ind w:left="360" w:hanging="360"/>
      </w:pPr>
      <w:rPr>
        <w:rFonts w:hint="eastAsia" w:ascii="HGS創英ﾌﾟﾚｾﾞﾝｽEB" w:hAnsi="HGS創英ﾌﾟﾚｾﾞﾝｽEB" w:eastAsia="HGS創英ﾌﾟﾚｾﾞﾝｽEB"/>
      </w:rPr>
    </w:lvl>
    <w:lvl w:ilvl="1" w:tplc="00000000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23</Words>
  <Characters>270</Characters>
  <Application>JUST Note</Application>
  <Lines>45</Lines>
  <Paragraphs>28</Paragraphs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069166</cp:lastModifiedBy>
  <dcterms:created xsi:type="dcterms:W3CDTF">2021-11-22T01:50:00Z</dcterms:created>
  <dcterms:modified xsi:type="dcterms:W3CDTF">2022-02-21T02:55:31Z</dcterms:modified>
  <cp:revision>6</cp:revision>
</cp:coreProperties>
</file>